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F4" w:rsidRDefault="004766AB">
      <w:r>
        <w:t xml:space="preserve">Οδηγίες μέσω </w:t>
      </w:r>
      <w:r>
        <w:rPr>
          <w:lang w:val="en-US"/>
        </w:rPr>
        <w:t xml:space="preserve">Email 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διαδικασία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Παρόχου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   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Αν υπάρχει υπογεγραμμένη σύμβαση, τότε το σύστημα επιτρέπει στον πελάτη – χρήστη της εφαρμογής να προχωρήσει στην αγορά της πρόσθετης λειτουργικότητας και να ενεργοποιήσει στη συνέχεια την υπηρεσία, εκδίδοντας ταυτόχρονα και το σχετικό παραστατικό.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κατά τον έλεγχο δεν βρεθεί σχετική υπογεγραμμένη σύμβαση, τότε το σύστημα σταματά τη διαδικασία και παραπέμπει τον πελάτη – χρήστη στο Τμήμα Πωλήσεων, ώστε να γίνει η παρακάτω διαδικασία: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26A23" w:rsidRPr="00226A23" w:rsidRDefault="00226A23" w:rsidP="0022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την καρτέλα του πελάτη, ο πωλητής δημιουργεί νέα προσφορά.</w:t>
      </w:r>
    </w:p>
    <w:p w:rsidR="00226A23" w:rsidRPr="00226A23" w:rsidRDefault="00226A23" w:rsidP="0022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τα Λοιπά Προϊόντα ο πωλητής επιλέγει το είδος </w:t>
      </w: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ESPSILON DIGITAL SMART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 οποίο είναι ένα εικονικό προϊόν με μηδενική αξία, που δεν ενεργοποιείται, ούτε αποστέλλεται προς τιμολόγηση, απλώς ορίζεται ώστε να ξεκινήσει η διαδικασία υπογραφής της σύμβασης. </w:t>
      </w:r>
    </w:p>
    <w:p w:rsidR="00226A23" w:rsidRPr="00226A23" w:rsidRDefault="00226A23" w:rsidP="0022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Αφού επιλεγεί το παραπάνω προϊόν και ο πωλητής κάνει </w:t>
      </w: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Έλεγχο Προσφοράς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τότε κάτω από την ομάδα των Λοιπών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Προιόντων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εμφανίζεται η γνωστή ομάδα </w:t>
      </w: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Συμβάσεις </w:t>
      </w:r>
      <w:proofErr w:type="spellStart"/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Epsilon</w:t>
      </w:r>
      <w:proofErr w:type="spellEnd"/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Digital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  </w:t>
      </w:r>
    </w:p>
    <w:p w:rsidR="00226A23" w:rsidRPr="00226A23" w:rsidRDefault="00226A23" w:rsidP="0022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τη γνωστή διαδικασία ο πωλητής δημιουργεί τη σύμβαση, την αποστέλλει στον πελάτη με το αυτοματοποιημένο μήνυμα και ακολουθεί η υπογραφή της, η ανάρτησή της στο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site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Παρόχου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η εξουσιοδότηση μέσω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TaxisNet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η γνωστοποίηση στο Λογιστήριο και στο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Backoffice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χωρίς αυτή τη φορά να συμπεριλαμβάνεται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καταθετήριο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καθώς η αγορά γίνεται μόνο με χρήση κάρτας. </w:t>
      </w:r>
    </w:p>
    <w:p w:rsidR="00226A23" w:rsidRPr="00226A23" w:rsidRDefault="00226A23" w:rsidP="0022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Μετά και την αποδοχή της εξουσιοδότησης από το Λογιστήριο, το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Backoffice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ολοκληρώνει την παραγγελία χωρίς να ενεργοποιήσει και χωρίς να στείλει το προϊόν για τιμολόγηση.</w:t>
      </w:r>
    </w:p>
    <w:p w:rsidR="00226A23" w:rsidRPr="00226A23" w:rsidRDefault="00226A23" w:rsidP="0022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Εφόσον η σύμβαση είναι πλέον υπογεγραμμένη, ο πωλητής επικοινωνεί με τον πελάτη και τον ενημερώνει πως μπορεί να προχωρήσει στην αγορά της υπηρεσίας κάνοντας χρήση της κάρτας του.</w:t>
      </w:r>
    </w:p>
    <w:p w:rsidR="00226A23" w:rsidRDefault="00226A23"/>
    <w:p w:rsidR="00226A23" w:rsidRDefault="00226A23"/>
    <w:p w:rsidR="00226A23" w:rsidRDefault="00226A23"/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Αγαπητέ Πελάτη,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Ευχαριστούμε για την προτίμηση στα προϊόντα της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Epsilon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Net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Ακολουθούν οδηγίες για την ολοκλήρωση της διαδικασίας ενεργοποίησης της υπηρεσίας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Παρόχου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Βήμα 1 – Υπογραφή Σύμβασης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κατεβάσετε τη σύμβαση και να την υπογράψετε, πατήστε </w:t>
      </w:r>
      <w:hyperlink r:id="rId6" w:history="1">
        <w:r w:rsidRPr="00226A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εδώ</w:t>
        </w:r>
      </w:hyperlink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, και ακολουθήστε τις οδηγίες του συνημμένου με την ονομασία «Οδηγίες Σύμβασης».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Βήμα 2 – Εξουσιοδότηση μέσω </w:t>
      </w: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Taxis</w:t>
      </w: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Net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Ενόσω διενεργείται έλεγχος της σύμβασης κατά το πρώτο βήμα, συνδεθείτε με τα αναγνωριστικά σας στο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Taxis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Net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7" w:history="1">
        <w:r w:rsidRPr="00226A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https://www.gsis.gr/</w:t>
        </w:r>
      </w:hyperlink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προχωρήστε στην εξουσιοδότηση της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Epsilon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Net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Παρόχου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Υπηρεσιών Ηλεκτρονικής Τιμολόγησης ακολουθώντας τις οδηγίες του δεύτερου συνημμένου με την ονομασία «Εξουσιοδότηση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Epsilon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Παρόχου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».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Βήμα 3 – Γνωστοποίηση στην ΑΑΔΕ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Μετά και την ολοκλήρωση της διαδικασίας εξουσιοδότησης, προχωρήστε στη δήλωση στην ΑΑΔΕ της αποκλειστικής έκδοσης στοιχείων μέσω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Παρόχου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ακολουθώντας το σύνδεσμο </w:t>
      </w:r>
      <w:hyperlink r:id="rId8" w:anchor="!/" w:history="1">
        <w:r w:rsidRPr="00226A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https://www1.aade.gr/saadeapps2/bookkeeper-web/bookkeeper/#!/</w:t>
        </w:r>
      </w:hyperlink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τις υποδείξεις του τρίτου συνημμένου με την ονομασία «ΕΓΧΕΙΡΙΔΙΟ ΧΡΗΣΗΣ ΥΠΗΡΕΣΙΑΣ </w:t>
      </w:r>
      <w:proofErr w:type="spellStart"/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myAADDElive</w:t>
      </w:r>
      <w:proofErr w:type="spellEnd"/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_ΔΕΚΕΜΒΡΙΟΣ_2020».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26A23" w:rsidRPr="00226A23" w:rsidRDefault="00226A23" w:rsidP="00226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Βήμα 4 – Ολοκλήρωση διαδικασίας</w:t>
      </w:r>
    </w:p>
    <w:p w:rsidR="00226A23" w:rsidRPr="00226A23" w:rsidRDefault="00226A23" w:rsidP="00226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Γνωστοποιήστε την ολοκλήρωση των παραπάνω βημάτων στο σύμβουλο εξυπηρέτησής σας από την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Epsilon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Net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αποστέλλοντάς του με 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226A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mail</w:t>
      </w:r>
      <w:r w:rsidRPr="00226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σχετική ενημέρωση. </w:t>
      </w:r>
    </w:p>
    <w:p w:rsidR="00226A23" w:rsidRPr="00226A23" w:rsidRDefault="00226A23" w:rsidP="0022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226A23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-- </w:t>
      </w:r>
    </w:p>
    <w:p w:rsidR="00226A23" w:rsidRPr="00226A23" w:rsidRDefault="00226A23">
      <w:bookmarkStart w:id="0" w:name="_GoBack"/>
      <w:bookmarkEnd w:id="0"/>
    </w:p>
    <w:sectPr w:rsidR="00226A23" w:rsidRPr="00226A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13FFB"/>
    <w:multiLevelType w:val="multilevel"/>
    <w:tmpl w:val="9224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AB"/>
    <w:rsid w:val="001241F4"/>
    <w:rsid w:val="00226A23"/>
    <w:rsid w:val="0047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26A23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26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26A23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26A23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26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26A23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aade.gr/saadeapps2/bookkeeper-web/bookkeepe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si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silondigital.epsilonnet.gr/contractagreement?token=MDcwMzMwOTg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2022-04-06T12:57:00Z</dcterms:created>
  <dcterms:modified xsi:type="dcterms:W3CDTF">2022-04-06T12:58:00Z</dcterms:modified>
</cp:coreProperties>
</file>